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6DFF7" w14:textId="77777777" w:rsidR="00FB4E68" w:rsidRDefault="00FB4E68">
      <w:pPr>
        <w:jc w:val="center"/>
        <w:rPr>
          <w:b/>
          <w:color w:val="000000" w:themeColor="text1"/>
          <w:sz w:val="12"/>
        </w:rPr>
      </w:pPr>
    </w:p>
    <w:p w14:paraId="374AC466" w14:textId="77777777" w:rsidR="00FB4E68" w:rsidRDefault="00000000">
      <w:pPr>
        <w:jc w:val="center"/>
        <w:rPr>
          <w:color w:val="000000" w:themeColor="text1"/>
        </w:rPr>
      </w:pPr>
      <w:r>
        <w:rPr>
          <w:noProof/>
          <w:color w:val="000000" w:themeColor="text1"/>
          <w:szCs w:val="28"/>
          <w:lang w:eastAsia="ru-RU"/>
        </w:rPr>
        <w:drawing>
          <wp:inline distT="0" distB="0" distL="0" distR="0" wp14:anchorId="0298A04A" wp14:editId="3449E63D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D4356" w14:textId="77777777" w:rsidR="00FB4E68" w:rsidRDefault="00000000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ТЕРРИТОРИАЛЬНАЯ ИЗБИРАТЕЛЬНАЯ КОМИССИЯ № 63</w:t>
      </w:r>
    </w:p>
    <w:p w14:paraId="76ED229D" w14:textId="77777777" w:rsidR="00FB4E68" w:rsidRDefault="00000000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САНКТ- ПЕТЕРБУРГ</w:t>
      </w:r>
    </w:p>
    <w:p w14:paraId="0255E237" w14:textId="77777777" w:rsidR="00FB4E68" w:rsidRDefault="00000000">
      <w:pPr>
        <w:rPr>
          <w:rFonts w:ascii="Times New Roman" w:hAnsi="Times New Roman"/>
          <w:b/>
          <w:color w:val="000000" w:themeColor="text1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60"/>
          <w:sz w:val="28"/>
          <w:szCs w:val="28"/>
        </w:rPr>
        <w:t xml:space="preserve">                             РЕШЕНИЕ</w:t>
      </w:r>
    </w:p>
    <w:p w14:paraId="33D41127" w14:textId="77777777" w:rsidR="00FB4E68" w:rsidRDefault="00FB4E68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</w:p>
    <w:p w14:paraId="69A2CF59" w14:textId="77777777" w:rsidR="00FB4E68" w:rsidRDefault="00000000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4F38CC">
        <w:rPr>
          <w:rFonts w:ascii="Times New Roman" w:hAnsi="Times New Roman"/>
          <w:b/>
          <w:color w:val="000000" w:themeColor="text1"/>
          <w:sz w:val="28"/>
          <w:szCs w:val="28"/>
        </w:rPr>
        <w:t>12 июля 2024 года</w:t>
      </w:r>
      <w:r w:rsidRPr="004F38CC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4F38CC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  <w:t xml:space="preserve">                  №53-3</w:t>
      </w:r>
    </w:p>
    <w:p w14:paraId="25F9736F" w14:textId="77777777" w:rsidR="00FB4E68" w:rsidRDefault="00FB4E68">
      <w:pPr>
        <w:pStyle w:val="a5"/>
        <w:rPr>
          <w:color w:val="000000" w:themeColor="text1"/>
        </w:rPr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B4E68" w14:paraId="185EA8B3" w14:textId="77777777">
        <w:tc>
          <w:tcPr>
            <w:tcW w:w="9781" w:type="dxa"/>
          </w:tcPr>
          <w:p w14:paraId="6DCE2497" w14:textId="77777777" w:rsidR="00FB4E68" w:rsidRDefault="00000000">
            <w:pPr>
              <w:pStyle w:val="a5"/>
              <w:rPr>
                <w:b/>
                <w:bCs/>
                <w:color w:val="000000" w:themeColor="text1"/>
                <w:lang w:eastAsia="ru-RU"/>
              </w:rPr>
            </w:pPr>
            <w:r>
              <w:rPr>
                <w:b/>
                <w:bCs/>
                <w:color w:val="000000" w:themeColor="text1"/>
              </w:rPr>
              <w:t xml:space="preserve">О регистрации кандидата в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депутаты Муниципального совета 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>по многомандатному избирательному округу №229 Стрелкова Дмитрия Алексеевича</w:t>
            </w:r>
          </w:p>
        </w:tc>
      </w:tr>
      <w:tr w:rsidR="00FB4E68" w14:paraId="31B1486F" w14:textId="77777777">
        <w:tc>
          <w:tcPr>
            <w:tcW w:w="9781" w:type="dxa"/>
          </w:tcPr>
          <w:p w14:paraId="027A879D" w14:textId="77777777" w:rsidR="00FB4E68" w:rsidRDefault="00FB4E6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79349F38" w14:textId="37717AF8" w:rsidR="00FB4E68" w:rsidRDefault="00000000" w:rsidP="00213F1E">
      <w:pPr>
        <w:spacing w:after="0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Проверив соответствие порядка выдвижения кандидата в депутаты </w:t>
      </w:r>
      <w:bookmarkStart w:id="0" w:name="_Hlk169300099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</w:t>
      </w:r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9 Стрелкова Дмитрия Алексеевича требованиям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Федерального закона от 12 июня 2002 года</w:t>
      </w:r>
      <w:r w:rsidR="003064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№ 67-ФЗ «Об основных гарантиях избирательных прав и права на участие </w:t>
      </w:r>
      <w:r w:rsidR="003064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референдуме граждан Российской Федерации» (далее – Федеральный закон) </w:t>
      </w:r>
      <w:r w:rsidR="003064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</w:t>
      </w:r>
      <w:r w:rsidR="003064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Санкт-Петербурга» (далее – Закон Санкт-Петербурга) 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</w:t>
      </w:r>
      <w:r w:rsidR="003064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подписей избирателей, содержащихся в представленных подписных листах, Территориальная избирательная комиссия №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63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установила следующее:</w:t>
      </w:r>
    </w:p>
    <w:p w14:paraId="72CD1077" w14:textId="189889E4" w:rsidR="00FB4E68" w:rsidRDefault="00000000" w:rsidP="00213F1E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решением Территориальной избирательной комиссии №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 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июня 2024 года №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48-9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«О количестве подписей избирателей, необходимом для регистрации кандидата в депутаты при проведении выборов депутатов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округ Балканский </w:t>
      </w:r>
      <w:r w:rsidR="00FA69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седьмого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созыва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количество подписей избирателей, необходимое для регистрации кандидата в депутаты при проведении выборов </w:t>
      </w:r>
      <w:bookmarkStart w:id="1" w:name="_Hlk169304078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депутатов</w:t>
      </w:r>
      <w:r w:rsidR="00FA69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Муниципального совета внутригородского муниципального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образования города федерального значения Санкт-Петербурга 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муниципальный округ Балканский </w:t>
      </w:r>
      <w:r w:rsidR="00FA69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седьмого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созыва по многомандатному избирательному округу №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229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bookmarkEnd w:id="1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составляет 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14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(четырнадцать). При этом количество подписей избирателей, содержащихся в подписных листах, может превышать установленное необходимое для регистрации кандидата количество подписей избирателей,</w:t>
      </w:r>
      <w:r w:rsidR="00FA69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 не более чем на 4 (четыре) подписи.</w:t>
      </w:r>
    </w:p>
    <w:p w14:paraId="3FFD9F70" w14:textId="1110BDA9" w:rsidR="00FB4E68" w:rsidRDefault="00000000" w:rsidP="00213F1E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Для регистрации кандидатом Стрелковым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Дмитрием Алексеевичем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среди прочих документов представлены подписные листы, содержащие 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8A38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="008A38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восемнадцать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подпис</w:t>
      </w:r>
      <w:r w:rsidR="008A38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избирателей, собранных в поддержку выдвижения кандидата. Согласно итоговому протоколу проверки подписных листов недействительными были признаны 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ноль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подпис</w:t>
      </w:r>
      <w:r w:rsidR="008A38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Количество представленных подписей избирателей составляет </w:t>
      </w:r>
      <w:r w:rsidR="008A38EE"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8A38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 (восемнадцать</w:t>
      </w:r>
      <w:r w:rsidR="008A38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что является достаточным для регистрации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окр</w:t>
      </w:r>
      <w:r w:rsid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Балканский </w:t>
      </w:r>
      <w:r w:rsidR="00FA69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седьмого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созыва по многомандатному избирательному округу №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229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7FDA6F6A" w14:textId="435CA0C6" w:rsidR="00FB4E68" w:rsidRDefault="00000000" w:rsidP="00213F1E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Учитывая, что кандидатом 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Стрелковым Дмитрием Алексеевичем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соблюдены требования статей 22, 23, 25-28 Закона Санкт-Петербурга, руководствуясь статьей 29 Закона Санкт-Петербурга, решением Территориальной избирательной комиссии №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 20 июня 2024 </w:t>
      </w:r>
      <w:r w:rsidR="0055743A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№48-</w:t>
      </w:r>
      <w:r w:rsidR="00213F1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«О возложении полномочий окружных избирательных комиссий многомандатных избирательных округов №№ 226-229 по выборам депутатов Муниципального Совета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 Территориальная избирательная комиссия №</w:t>
      </w:r>
      <w:r w:rsidR="00213F1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63 </w:t>
      </w:r>
      <w:r w:rsid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14:paraId="344A8897" w14:textId="40359B02" w:rsidR="00FB4E68" w:rsidRDefault="00000000" w:rsidP="00213F1E">
      <w:pPr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1.Зарегистрировать Стрелкова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Дмитрия Сергеевича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ноября 19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рождения, родившегося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гор. Абакан Красноярского края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выдвинутого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порядке самовыдвижения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кандидатом 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4F38CC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многомандатному избирательному округу №229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12 июля 2024 года в 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15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2A66C9D2" w14:textId="456F50F6" w:rsidR="00FB4E68" w:rsidRDefault="00000000" w:rsidP="00213F1E">
      <w:pPr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2.Выдать Стрелкову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Дмитрию</w:t>
      </w:r>
      <w:r w:rsidRPr="004F38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Алексеевичу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удостоверение установленного образца.</w:t>
      </w:r>
    </w:p>
    <w:p w14:paraId="44594346" w14:textId="77777777" w:rsidR="00FB4E68" w:rsidRDefault="00000000" w:rsidP="00213F1E">
      <w:pPr>
        <w:spacing w:after="0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2F76A0EF" w14:textId="77777777" w:rsidR="00FB4E68" w:rsidRDefault="00000000" w:rsidP="00213F1E">
      <w:pPr>
        <w:tabs>
          <w:tab w:val="center" w:pos="4801"/>
          <w:tab w:val="center" w:pos="8040"/>
        </w:tabs>
        <w:spacing w:after="3"/>
        <w:ind w:left="10" w:firstLine="69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4. </w:t>
      </w:r>
      <w:r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pacing w:val="-8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>на председателя</w:t>
      </w:r>
      <w:r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7508B5C1" w14:textId="77777777" w:rsidR="00FB4E68" w:rsidRDefault="00FB4E6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1D5C2C33" w14:textId="77777777" w:rsidR="00213F1E" w:rsidRPr="00213F1E" w:rsidRDefault="00213F1E" w:rsidP="00213F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74186469" w14:textId="77777777" w:rsidR="00213F1E" w:rsidRPr="00213F1E" w:rsidRDefault="00213F1E" w:rsidP="00213F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66D0FFB6" w14:textId="77777777" w:rsidR="00213F1E" w:rsidRPr="00213F1E" w:rsidRDefault="00213F1E" w:rsidP="00213F1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EED4C9" w14:textId="77777777" w:rsidR="00213F1E" w:rsidRPr="00213F1E" w:rsidRDefault="00213F1E" w:rsidP="00213F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376623E6" w14:textId="77777777" w:rsidR="00213F1E" w:rsidRPr="00213F1E" w:rsidRDefault="00213F1E" w:rsidP="00213F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13F1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091F3AD1" w14:textId="77777777" w:rsidR="00FB4E68" w:rsidRDefault="00FB4E68">
      <w:pPr>
        <w:rPr>
          <w:color w:val="000000" w:themeColor="text1"/>
        </w:rPr>
      </w:pPr>
    </w:p>
    <w:p w14:paraId="0E202784" w14:textId="77777777" w:rsidR="00FB4E68" w:rsidRDefault="00FB4E68">
      <w:pPr>
        <w:rPr>
          <w:color w:val="000000" w:themeColor="text1"/>
        </w:rPr>
      </w:pPr>
    </w:p>
    <w:sectPr w:rsidR="00FB4E6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0E85FF" w14:textId="77777777" w:rsidR="00BD66C4" w:rsidRDefault="00BD66C4">
      <w:pPr>
        <w:spacing w:line="240" w:lineRule="auto"/>
      </w:pPr>
      <w:r>
        <w:separator/>
      </w:r>
    </w:p>
  </w:endnote>
  <w:endnote w:type="continuationSeparator" w:id="0">
    <w:p w14:paraId="4E3C89B0" w14:textId="77777777" w:rsidR="00BD66C4" w:rsidRDefault="00BD66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1ECA39" w14:textId="77777777" w:rsidR="00BD66C4" w:rsidRDefault="00BD66C4">
      <w:pPr>
        <w:spacing w:after="0"/>
      </w:pPr>
      <w:r>
        <w:separator/>
      </w:r>
    </w:p>
  </w:footnote>
  <w:footnote w:type="continuationSeparator" w:id="0">
    <w:p w14:paraId="0C0B5D32" w14:textId="77777777" w:rsidR="00BD66C4" w:rsidRDefault="00BD66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</w:sdtPr>
    <w:sdtContent>
      <w:p w14:paraId="3BAAE1E8" w14:textId="77777777" w:rsidR="00FB4E68" w:rsidRDefault="00000000">
        <w:pPr>
          <w:pStyle w:val="a3"/>
          <w:jc w:val="center"/>
        </w:pPr>
        <w:r w:rsidRPr="00FA6980">
          <w:rPr>
            <w:rFonts w:ascii="Times New Roman" w:hAnsi="Times New Roman"/>
          </w:rPr>
          <w:fldChar w:fldCharType="begin"/>
        </w:r>
        <w:r w:rsidRPr="00FA6980">
          <w:rPr>
            <w:rFonts w:ascii="Times New Roman" w:hAnsi="Times New Roman"/>
          </w:rPr>
          <w:instrText>PAGE   \* MERGEFORMAT</w:instrText>
        </w:r>
        <w:r w:rsidRPr="00FA6980">
          <w:rPr>
            <w:rFonts w:ascii="Times New Roman" w:hAnsi="Times New Roman"/>
          </w:rPr>
          <w:fldChar w:fldCharType="separate"/>
        </w:r>
        <w:r w:rsidRPr="00FA6980">
          <w:rPr>
            <w:rFonts w:ascii="Times New Roman" w:hAnsi="Times New Roman"/>
          </w:rPr>
          <w:t>2</w:t>
        </w:r>
        <w:r w:rsidRPr="00FA6980">
          <w:rPr>
            <w:rFonts w:ascii="Times New Roman" w:hAnsi="Times New Roman"/>
          </w:rPr>
          <w:fldChar w:fldCharType="end"/>
        </w:r>
      </w:p>
    </w:sdtContent>
  </w:sdt>
  <w:p w14:paraId="25A949F7" w14:textId="77777777" w:rsidR="00FB4E68" w:rsidRDefault="00FB4E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91E"/>
    <w:rsid w:val="0008241B"/>
    <w:rsid w:val="00213F1E"/>
    <w:rsid w:val="00306465"/>
    <w:rsid w:val="00327F58"/>
    <w:rsid w:val="0037754F"/>
    <w:rsid w:val="004361B5"/>
    <w:rsid w:val="004F38CC"/>
    <w:rsid w:val="004F5AF3"/>
    <w:rsid w:val="0055743A"/>
    <w:rsid w:val="005E47C1"/>
    <w:rsid w:val="00611943"/>
    <w:rsid w:val="008A38EE"/>
    <w:rsid w:val="00997ADF"/>
    <w:rsid w:val="00A6391E"/>
    <w:rsid w:val="00AD4316"/>
    <w:rsid w:val="00B37B50"/>
    <w:rsid w:val="00B85EA6"/>
    <w:rsid w:val="00BC185B"/>
    <w:rsid w:val="00BD66C4"/>
    <w:rsid w:val="00D51DD0"/>
    <w:rsid w:val="00E24B10"/>
    <w:rsid w:val="00FA6980"/>
    <w:rsid w:val="00FB4E68"/>
    <w:rsid w:val="0498031F"/>
    <w:rsid w:val="47DB347D"/>
    <w:rsid w:val="722C086C"/>
    <w:rsid w:val="7831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08481"/>
  <w15:docId w15:val="{A75C38C2-02C9-440D-A8FD-7DAEFE67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A6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6980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0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12</cp:revision>
  <cp:lastPrinted>2024-07-12T09:47:00Z</cp:lastPrinted>
  <dcterms:created xsi:type="dcterms:W3CDTF">2024-07-11T15:03:00Z</dcterms:created>
  <dcterms:modified xsi:type="dcterms:W3CDTF">2024-07-12T09:47:00Z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FBA30E36B64C411D8ACFCF05D66787B1_13</vt:lpwstr>
  </property>
</Properties>
</file>